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FA5" w:rsidRPr="00C5783C" w:rsidRDefault="00111FA5" w:rsidP="00111FA5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83C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факультатива по физкультуре, 7 класс.</w:t>
      </w:r>
    </w:p>
    <w:p w:rsidR="00111FA5" w:rsidRPr="00C5783C" w:rsidRDefault="00111FA5" w:rsidP="00111FA5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Учитель:</w:t>
      </w:r>
      <w:r w:rsidRPr="00C5783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5783C">
        <w:rPr>
          <w:rFonts w:ascii="Times New Roman" w:hAnsi="Times New Roman"/>
          <w:b/>
          <w:bCs/>
          <w:sz w:val="24"/>
          <w:szCs w:val="24"/>
        </w:rPr>
        <w:t>Забалдина</w:t>
      </w:r>
      <w:proofErr w:type="spellEnd"/>
      <w:r w:rsidRPr="00C5783C">
        <w:rPr>
          <w:rFonts w:ascii="Times New Roman" w:hAnsi="Times New Roman"/>
          <w:b/>
          <w:bCs/>
          <w:sz w:val="24"/>
          <w:szCs w:val="24"/>
        </w:rPr>
        <w:t xml:space="preserve"> Жанна Геннадьевна,</w:t>
      </w:r>
      <w:r w:rsidRPr="00C5783C">
        <w:rPr>
          <w:rFonts w:ascii="Times New Roman" w:hAnsi="Times New Roman"/>
          <w:sz w:val="24"/>
          <w:szCs w:val="24"/>
        </w:rPr>
        <w:t xml:space="preserve"> </w:t>
      </w:r>
    </w:p>
    <w:p w:rsidR="00111FA5" w:rsidRPr="00C5783C" w:rsidRDefault="00111FA5" w:rsidP="00111FA5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 физкультуры, первая квалификационная категория</w:t>
      </w:r>
    </w:p>
    <w:p w:rsidR="00111FA5" w:rsidRPr="00C73662" w:rsidRDefault="00111FA5" w:rsidP="00111FA5">
      <w:pPr>
        <w:pStyle w:val="a3"/>
        <w:jc w:val="both"/>
      </w:pPr>
      <w:r w:rsidRPr="002C3B9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11FA5" w:rsidRPr="00C73662" w:rsidRDefault="00111FA5" w:rsidP="00111FA5">
      <w:pPr>
        <w:shd w:val="clear" w:color="auto" w:fill="FFFFFF"/>
        <w:spacing w:after="0" w:line="240" w:lineRule="auto"/>
        <w:ind w:firstLine="142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факультативного курса по физической культуре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« Спортивные игры»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181818"/>
          <w:sz w:val="24"/>
          <w:szCs w:val="24"/>
          <w:lang w:eastAsia="ru-RU"/>
        </w:rPr>
        <w:t>7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класс  разработана на основании: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ФГОС ООО (приказ Министерства образования РФ от 17.12.2010 г № 1897) с изменениями (приказ Министерства образования РФ от 31.12.2015 г № 1577);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письма Министерства образования и науки РФ № 08-1786 от 28.10. 2015 г. «О рабочих программах»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данная программа разработана для реализации в основной школе. Темы и разделы выбраны с учетом имеющейся материальной базы и местных климатических условий. Программа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факультатива рассчитана на учащихся 13-14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лет.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- Работа факультатива предусматривает: содействие гармоничному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- Для учащихся посещающих факультатив ставятся частные задачи: укрепление здоровья и содействие правильному физическому развитию и разносторонней физической подготовленности; укрепление опорно-двигательного аппарата, развитие быстроты, гибкости, ловкости; обучение технике стоек и перемещений, привитие стойкого интереса к занятиям физической культурой, выполнение нормативных требований по видам подготовки, закаливание организма.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  -Учебное время по видам подготовки распределено таким образом, чтобы текущие темы совпадали с годовым планированием уроков физкультуры, что дополнительно стимулирует учащихся к занятиям и повышению уровня подготовки по тому или иному виду спорта.  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Цель: совершенствование всех функций организма, укрепление   </w:t>
      </w:r>
      <w:proofErr w:type="gram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нервной</w:t>
      </w:r>
      <w:proofErr w:type="gram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сердечно-сосудистой</w:t>
      </w:r>
      <w:proofErr w:type="spell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, дыхательных систем, опорно-двигательного аппарата. Повышение сопротивляемости организма человека неблагоприятным влияниям внешней среды.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Задачи: 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Укрепление здоровья, закаливание организма, содействие     правильному физическому развитию.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Обучение жизненно-важным двигательным навыкам и   умениям.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привычки к систематическим самостоятельным занятиям физической культурой и спортом и привитие необходимых гигиенических навыков и умений.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ориентирована на использование учебно-методической литературы: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111FA5" w:rsidRPr="00127EF1" w:rsidRDefault="00111FA5" w:rsidP="00111FA5">
      <w:pPr>
        <w:pStyle w:val="a4"/>
        <w:numPr>
          <w:ilvl w:val="0"/>
          <w:numId w:val="1"/>
        </w:numPr>
        <w:shd w:val="clear" w:color="auto" w:fill="FFFFFF"/>
        <w:rPr>
          <w:color w:val="000000"/>
        </w:rPr>
      </w:pPr>
      <w:r w:rsidRPr="00127EF1">
        <w:rPr>
          <w:color w:val="000000"/>
        </w:rPr>
        <w:t xml:space="preserve">Е. Р. Яхонтов. Мяч летит в кольцо. - Л.: </w:t>
      </w:r>
      <w:proofErr w:type="spellStart"/>
      <w:r w:rsidRPr="00127EF1">
        <w:rPr>
          <w:color w:val="000000"/>
        </w:rPr>
        <w:t>Лениздат</w:t>
      </w:r>
      <w:proofErr w:type="spellEnd"/>
      <w:r w:rsidRPr="00127EF1">
        <w:rPr>
          <w:color w:val="000000"/>
        </w:rPr>
        <w:t>, 1984.</w:t>
      </w:r>
    </w:p>
    <w:p w:rsidR="00111FA5" w:rsidRPr="00127EF1" w:rsidRDefault="00111FA5" w:rsidP="00111FA5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proofErr w:type="spellStart"/>
      <w:r w:rsidRPr="00127EF1">
        <w:rPr>
          <w:color w:val="000000"/>
        </w:rPr>
        <w:t>Л.Б.Кофман</w:t>
      </w:r>
      <w:proofErr w:type="spellEnd"/>
      <w:r w:rsidRPr="00127EF1">
        <w:rPr>
          <w:color w:val="000000"/>
        </w:rPr>
        <w:t xml:space="preserve">, </w:t>
      </w:r>
      <w:proofErr w:type="spellStart"/>
      <w:r w:rsidRPr="00127EF1">
        <w:rPr>
          <w:color w:val="000000"/>
        </w:rPr>
        <w:t>Г.И.Погадаев</w:t>
      </w:r>
      <w:proofErr w:type="spellEnd"/>
      <w:r w:rsidRPr="00127EF1">
        <w:rPr>
          <w:color w:val="000000"/>
        </w:rPr>
        <w:t>, «Настольная книга учителя физической культуры», издательство «Физкультура и спорт», 1998 год;</w:t>
      </w:r>
    </w:p>
    <w:p w:rsidR="00111FA5" w:rsidRPr="00127EF1" w:rsidRDefault="00111FA5" w:rsidP="00111FA5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А.П.Матвеев, Т.В.Петрова, «Оценка качества подготовки выпускников основной школы по физической культуре», издательство  «Просвещение», 2000 г.;</w:t>
      </w:r>
    </w:p>
    <w:p w:rsidR="00111FA5" w:rsidRPr="00127EF1" w:rsidRDefault="00111FA5" w:rsidP="00111FA5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Примерная программа по баскетболу   для детско-юношеских школ. - М. 2004г;</w:t>
      </w:r>
    </w:p>
    <w:p w:rsidR="00111FA5" w:rsidRPr="00127EF1" w:rsidRDefault="00111FA5" w:rsidP="00111FA5">
      <w:pPr>
        <w:pStyle w:val="a4"/>
        <w:shd w:val="clear" w:color="auto" w:fill="FFFFFF"/>
        <w:ind w:left="975"/>
        <w:rPr>
          <w:color w:val="181818"/>
        </w:rPr>
      </w:pP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bookmarkStart w:id="0" w:name="_PictureBullets"/>
      <w:bookmarkEnd w:id="0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Результаты освоения курса внеурочной деятельности</w:t>
      </w:r>
    </w:p>
    <w:p w:rsidR="00111FA5" w:rsidRPr="00C73662" w:rsidRDefault="00111FA5" w:rsidP="00111F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4A4A4A"/>
          <w:sz w:val="24"/>
          <w:szCs w:val="24"/>
          <w:lang w:eastAsia="ru-RU"/>
        </w:rPr>
        <w:t> 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Личностными результатами изучения курса является формирование умений: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-формирование культуры здоровья, отношения к здоровью как высшей ценности человека;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личностных качеств, обеспечивающих осознанный выбор поведения;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proofErr w:type="spellStart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Метапредметными</w:t>
      </w:r>
      <w:proofErr w:type="spellEnd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результатами</w:t>
      </w:r>
      <w:r w:rsidRPr="00C73662">
        <w:rPr>
          <w:rFonts w:ascii="Times New Roman" w:hAnsi="Times New Roman"/>
          <w:bCs/>
          <w:color w:val="181818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изучения курса является формирование следующих универсальных учебных действий (УУД).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Регулятивные УУД: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-умение адекватно использовать знания о позитивных и негативных факторах, влияющих на здоровье;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Познавательные УУД: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-ориентироваться в своей системе знаний: отличать новое от уже известного с помощью учителя;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мотивов учеб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ной деятельности и осо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знание личностного смысла учения;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Предметными результатами</w:t>
      </w: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изучения курса является формирование следующих знаний и умений.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особенности воздействия двигательной активности на организм человека;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правила оказания первой помощи;</w:t>
      </w:r>
    </w:p>
    <w:p w:rsidR="00111FA5" w:rsidRPr="00C73662" w:rsidRDefault="00111FA5" w:rsidP="00111FA5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способы сохранения и укрепление здоровья.</w:t>
      </w:r>
    </w:p>
    <w:p w:rsidR="00111FA5" w:rsidRPr="00C73662" w:rsidRDefault="00111FA5" w:rsidP="00111FA5">
      <w:pPr>
        <w:rPr>
          <w:rFonts w:ascii="Times New Roman" w:hAnsi="Times New Roman"/>
          <w:bCs/>
          <w:color w:val="FF0000"/>
          <w:sz w:val="24"/>
          <w:szCs w:val="24"/>
        </w:rPr>
      </w:pPr>
    </w:p>
    <w:p w:rsidR="00111FA5" w:rsidRDefault="00111FA5" w:rsidP="00111FA5">
      <w:pPr>
        <w:pStyle w:val="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b/>
          <w:bCs/>
        </w:rPr>
        <w:t xml:space="preserve">7 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b/>
          <w:bCs/>
        </w:rPr>
        <w:t xml:space="preserve">34 </w:t>
      </w:r>
      <w:r>
        <w:rPr>
          <w:rFonts w:ascii="Times New Roman" w:hAnsi="Times New Roman" w:cs="Times New Roman"/>
          <w:b/>
          <w:bCs/>
          <w:sz w:val="24"/>
          <w:szCs w:val="24"/>
        </w:rPr>
        <w:t>часа)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111FA5" w:rsidRPr="00007BCB" w:rsidRDefault="00111FA5" w:rsidP="00111FA5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94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4961"/>
      </w:tblGrid>
      <w:tr w:rsidR="00111FA5" w:rsidRPr="00127EF1" w:rsidTr="005E5A85">
        <w:tc>
          <w:tcPr>
            <w:tcW w:w="4503" w:type="dxa"/>
          </w:tcPr>
          <w:p w:rsidR="00111FA5" w:rsidRPr="00127EF1" w:rsidRDefault="00111FA5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  <w:tc>
          <w:tcPr>
            <w:tcW w:w="4961" w:type="dxa"/>
          </w:tcPr>
          <w:p w:rsidR="00111FA5" w:rsidRPr="00127EF1" w:rsidRDefault="00111FA5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видов деятельности</w:t>
            </w:r>
          </w:p>
        </w:tc>
      </w:tr>
      <w:tr w:rsidR="00111FA5" w:rsidRPr="00127EF1" w:rsidTr="005E5A85">
        <w:tc>
          <w:tcPr>
            <w:tcW w:w="9464" w:type="dxa"/>
            <w:gridSpan w:val="2"/>
          </w:tcPr>
          <w:p w:rsidR="00111FA5" w:rsidRPr="00127EF1" w:rsidRDefault="00111FA5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Раздел: Основы знаний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Формирование УУД: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выработку представлений о физической культуре личности и приемах самоконтроля; 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воспитание привычки к самостоятельным занятиям физическими упражнениями, избранными видами спорта в свободное время</w:t>
            </w:r>
          </w:p>
        </w:tc>
      </w:tr>
      <w:tr w:rsidR="00111FA5" w:rsidRPr="00127EF1" w:rsidTr="005E5A85">
        <w:tc>
          <w:tcPr>
            <w:tcW w:w="4503" w:type="dxa"/>
          </w:tcPr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>Всестороннее и гармоничное физическое развитие. Адаптивная физическая культура. Организация и проведение пеших туристических походов.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Проведение самостоятельных занятий по коррекции осанки и телосложения</w:t>
            </w:r>
          </w:p>
        </w:tc>
        <w:tc>
          <w:tcPr>
            <w:tcW w:w="4961" w:type="dxa"/>
          </w:tcPr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удерживать познавательную задачу и применять установленные правила.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- вести устный диалог; строить понятные для партнера высказывания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применять правила и пользоваться инструкциями. 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задавать вопросы, проявлять активность; использовать речь для регуляции своего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lastRenderedPageBreak/>
              <w:t>действия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осознанно строить сообщения в устной форме.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111FA5" w:rsidRPr="00127EF1" w:rsidTr="005E5A85">
        <w:tc>
          <w:tcPr>
            <w:tcW w:w="9464" w:type="dxa"/>
            <w:gridSpan w:val="2"/>
          </w:tcPr>
          <w:p w:rsidR="00111FA5" w:rsidRPr="00127EF1" w:rsidRDefault="00111FA5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игры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УУД: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обучение основам базовых видов двигательных действий; 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 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выработку организаторских навыков проведения занятий в качестве командира отделения, капитана команды, судьи;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формирование адекватной оценки собственных физических возможностей; 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воспитание инициативности, самостоятельности, взаимопомощи, дисциплинированности, чувства ответственности; </w:t>
            </w:r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содействие развитию психических процессов и обучение основам </w:t>
            </w:r>
            <w:proofErr w:type="gramStart"/>
            <w:r w:rsidRPr="00127EF1">
              <w:rPr>
                <w:rFonts w:ascii="Times New Roman" w:hAnsi="Times New Roman"/>
                <w:sz w:val="24"/>
                <w:szCs w:val="24"/>
              </w:rPr>
              <w:t>психической</w:t>
            </w:r>
            <w:proofErr w:type="gramEnd"/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7EF1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  <w:p w:rsidR="00111FA5" w:rsidRPr="00127EF1" w:rsidRDefault="00111FA5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111FA5" w:rsidRPr="00127EF1" w:rsidTr="005E5A85">
        <w:trPr>
          <w:trHeight w:val="1572"/>
        </w:trPr>
        <w:tc>
          <w:tcPr>
            <w:tcW w:w="4503" w:type="dxa"/>
          </w:tcPr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rPr>
                <w:b/>
                <w:bCs/>
              </w:rPr>
              <w:t>Баскетбол</w:t>
            </w:r>
            <w:r w:rsidRPr="00127EF1">
              <w:t xml:space="preserve"> – штрафные броски Ведение мяча в движении. Технические и тактические действия в защите, в нападении. Остановка двумя шагами и прыжком Стойки и повороты Ведение мяча с изменением скорости, броски мяча, игровые задания.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Судейство.</w:t>
            </w:r>
          </w:p>
          <w:p w:rsidR="00111FA5" w:rsidRPr="00127EF1" w:rsidRDefault="00111FA5" w:rsidP="005E5A85">
            <w:pPr>
              <w:pStyle w:val="a5"/>
              <w:shd w:val="clear" w:color="auto" w:fill="FFFFFF"/>
            </w:pPr>
            <w:r w:rsidRPr="00127EF1">
              <w:rPr>
                <w:b/>
                <w:bCs/>
              </w:rPr>
              <w:t xml:space="preserve"> </w:t>
            </w:r>
          </w:p>
          <w:p w:rsidR="00111FA5" w:rsidRPr="00127EF1" w:rsidRDefault="00111FA5" w:rsidP="005E5A85">
            <w:pPr>
              <w:pStyle w:val="a5"/>
              <w:shd w:val="clear" w:color="auto" w:fill="FFFFFF"/>
              <w:rPr>
                <w:b/>
                <w:bCs/>
              </w:rPr>
            </w:pPr>
            <w:r w:rsidRPr="00127EF1">
              <w:rPr>
                <w:rStyle w:val="apple-converted-space"/>
              </w:rPr>
              <w:t> </w:t>
            </w:r>
          </w:p>
        </w:tc>
        <w:tc>
          <w:tcPr>
            <w:tcW w:w="4961" w:type="dxa"/>
          </w:tcPr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использовать общие приемы решения поставленных задач;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 xml:space="preserve"> -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– использовать знаково-символические средства, в том числе модели и схемы, для решения задач.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определять общую цель и пути ее достижения; договариваться о распределении функций и ролей в совместной деятельности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определять, где применяются действия с мячом; ставить, формулировать и решать проблемы.</w:t>
            </w:r>
          </w:p>
          <w:p w:rsidR="00111FA5" w:rsidRPr="00127EF1" w:rsidRDefault="00111FA5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</w:tbl>
    <w:p w:rsidR="00111FA5" w:rsidRDefault="00111FA5" w:rsidP="00111FA5">
      <w:pPr>
        <w:rPr>
          <w:b/>
          <w:bCs/>
        </w:rPr>
      </w:pPr>
    </w:p>
    <w:p w:rsidR="00111FA5" w:rsidRDefault="00111FA5" w:rsidP="00111FA5">
      <w:pPr>
        <w:rPr>
          <w:b/>
          <w:bCs/>
        </w:rPr>
      </w:pPr>
    </w:p>
    <w:p w:rsidR="00111FA5" w:rsidRDefault="00111FA5" w:rsidP="00111FA5">
      <w:pPr>
        <w:rPr>
          <w:b/>
          <w:bCs/>
        </w:rPr>
      </w:pPr>
    </w:p>
    <w:p w:rsidR="00111FA5" w:rsidRDefault="00111FA5" w:rsidP="00111FA5">
      <w:pPr>
        <w:rPr>
          <w:b/>
          <w:bCs/>
        </w:rPr>
      </w:pPr>
    </w:p>
    <w:p w:rsidR="00111FA5" w:rsidRPr="009F12F3" w:rsidRDefault="00111FA5" w:rsidP="00111FA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127EF1">
        <w:rPr>
          <w:rFonts w:ascii="Times New Roman" w:hAnsi="Times New Roman"/>
          <w:b/>
          <w:bCs/>
        </w:rPr>
        <w:lastRenderedPageBreak/>
        <w:t xml:space="preserve">Календарно - тематическое планирование, </w:t>
      </w:r>
      <w:r>
        <w:rPr>
          <w:rFonts w:ascii="Times New Roman" w:hAnsi="Times New Roman"/>
          <w:b/>
          <w:bCs/>
        </w:rPr>
        <w:t>7</w:t>
      </w:r>
      <w:r w:rsidRPr="00127EF1">
        <w:rPr>
          <w:rFonts w:ascii="Times New Roman" w:hAnsi="Times New Roman"/>
          <w:b/>
          <w:bCs/>
        </w:rPr>
        <w:t xml:space="preserve"> класс (34  часа)</w:t>
      </w:r>
    </w:p>
    <w:tbl>
      <w:tblPr>
        <w:tblpPr w:leftFromText="180" w:rightFromText="180" w:vertAnchor="page" w:horzAnchor="margin" w:tblpY="3478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7"/>
        <w:gridCol w:w="8127"/>
      </w:tblGrid>
      <w:tr w:rsidR="00111FA5" w:rsidRPr="00500393" w:rsidTr="005E5A85">
        <w:trPr>
          <w:trHeight w:val="987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</w:p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1</w:t>
            </w:r>
          </w:p>
        </w:tc>
        <w:tc>
          <w:tcPr>
            <w:tcW w:w="8127" w:type="dxa"/>
          </w:tcPr>
          <w:p w:rsidR="00111FA5" w:rsidRPr="00500393" w:rsidRDefault="00111FA5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Вводное занятие. Инструктаж по ТБ на занятиях баскетболом. История возникновения игры. Передвижения, остановки, повороты и стойки баскетболиста.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8127" w:type="dxa"/>
          </w:tcPr>
          <w:p w:rsidR="00111FA5" w:rsidRPr="00500393" w:rsidRDefault="00111FA5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3</w:t>
            </w:r>
          </w:p>
        </w:tc>
        <w:tc>
          <w:tcPr>
            <w:tcW w:w="8127" w:type="dxa"/>
          </w:tcPr>
          <w:p w:rsidR="00111FA5" w:rsidRPr="00500393" w:rsidRDefault="00111FA5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8127" w:type="dxa"/>
          </w:tcPr>
          <w:p w:rsidR="00111FA5" w:rsidRPr="00DA15E4" w:rsidRDefault="00111FA5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Подвижные игры, эстафеты с элементами баскетбола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5</w:t>
            </w:r>
          </w:p>
        </w:tc>
        <w:tc>
          <w:tcPr>
            <w:tcW w:w="8127" w:type="dxa"/>
          </w:tcPr>
          <w:p w:rsidR="00111FA5" w:rsidRPr="00DA15E4" w:rsidRDefault="00111FA5" w:rsidP="00DA15E4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одной рукой от плеча по кольцу с разных точек.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8127" w:type="dxa"/>
          </w:tcPr>
          <w:p w:rsidR="00111FA5" w:rsidRPr="00DA15E4" w:rsidRDefault="00111FA5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одной рукой от плеча по кольцу с разных точек.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8127" w:type="dxa"/>
          </w:tcPr>
          <w:p w:rsidR="00111FA5" w:rsidRPr="00500393" w:rsidRDefault="00111FA5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одной рукой от плеча по кольцу с разных точек.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8127" w:type="dxa"/>
          </w:tcPr>
          <w:p w:rsidR="00111FA5" w:rsidRPr="00DA15E4" w:rsidRDefault="00111FA5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мяча с места и в движении.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в парах и тройках.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в парах и тройках.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в парах и тройках.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Правила игры в баскетбол. Учебная игра.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Правила игры в баскетбол. Учебная игра.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 Учебная игра.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 Учебная игра.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8127" w:type="dxa"/>
          </w:tcPr>
          <w:p w:rsidR="00111FA5" w:rsidRPr="00DA15E4" w:rsidRDefault="00DA15E4" w:rsidP="00DA15E4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 Учебная игра.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20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Эстафеты с элементами баскетбола.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Ведение, остановки, передачи</w:t>
            </w:r>
            <w:proofErr w:type="gramStart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,</w:t>
            </w:r>
            <w:proofErr w:type="gramEnd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по кольцу.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Ведение, остановки, передачи</w:t>
            </w:r>
            <w:proofErr w:type="gramStart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,</w:t>
            </w:r>
            <w:proofErr w:type="gramEnd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по кольцу.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Эстафеты с элементами баскетбола.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Ведение, остановки, передачи</w:t>
            </w:r>
            <w:proofErr w:type="gramStart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,</w:t>
            </w:r>
            <w:proofErr w:type="gramEnd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по кольцу.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8127" w:type="dxa"/>
          </w:tcPr>
          <w:p w:rsidR="00111FA5" w:rsidRPr="00500393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8127" w:type="dxa"/>
          </w:tcPr>
          <w:p w:rsidR="00111FA5" w:rsidRPr="00DA15E4" w:rsidRDefault="00DA15E4" w:rsidP="00DA1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8127" w:type="dxa"/>
          </w:tcPr>
          <w:p w:rsidR="00111FA5" w:rsidRPr="00DA15E4" w:rsidRDefault="00DA15E4" w:rsidP="00DA15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мяча в движении. Эстафеты с элементами баскетбола.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мяча в движении. Эстафеты с элементами баскетбола.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  <w:tr w:rsidR="00111FA5" w:rsidRPr="00500393" w:rsidTr="005E5A85">
        <w:trPr>
          <w:trHeight w:val="680"/>
        </w:trPr>
        <w:tc>
          <w:tcPr>
            <w:tcW w:w="1087" w:type="dxa"/>
          </w:tcPr>
          <w:p w:rsidR="00111FA5" w:rsidRPr="00500393" w:rsidRDefault="00111FA5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  <w:tr w:rsidR="00111FA5" w:rsidRPr="00500393" w:rsidTr="005E5A85">
        <w:trPr>
          <w:trHeight w:val="720"/>
        </w:trPr>
        <w:tc>
          <w:tcPr>
            <w:tcW w:w="1087" w:type="dxa"/>
          </w:tcPr>
          <w:p w:rsidR="00111FA5" w:rsidRPr="00500393" w:rsidRDefault="00111FA5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27" w:type="dxa"/>
          </w:tcPr>
          <w:p w:rsidR="00111FA5" w:rsidRPr="00DA15E4" w:rsidRDefault="00DA15E4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</w:tbl>
    <w:p w:rsidR="00111FA5" w:rsidRDefault="00111FA5" w:rsidP="00111FA5">
      <w:pPr>
        <w:rPr>
          <w:rFonts w:ascii="Times New Roman" w:hAnsi="Times New Roman"/>
          <w:b/>
          <w:bCs/>
        </w:rPr>
      </w:pPr>
    </w:p>
    <w:p w:rsidR="00111FA5" w:rsidRDefault="00111FA5" w:rsidP="00111FA5">
      <w:pPr>
        <w:rPr>
          <w:rFonts w:ascii="Times New Roman" w:hAnsi="Times New Roman"/>
          <w:b/>
          <w:bCs/>
        </w:rPr>
      </w:pPr>
    </w:p>
    <w:p w:rsidR="00111FA5" w:rsidRPr="00127EF1" w:rsidRDefault="00111FA5" w:rsidP="00111FA5">
      <w:pPr>
        <w:rPr>
          <w:rFonts w:ascii="Times New Roman" w:hAnsi="Times New Roman"/>
          <w:b/>
          <w:bCs/>
        </w:rPr>
      </w:pPr>
    </w:p>
    <w:p w:rsidR="00111FA5" w:rsidRDefault="00111FA5" w:rsidP="00111FA5">
      <w:pPr>
        <w:rPr>
          <w:b/>
          <w:bCs/>
        </w:rPr>
      </w:pPr>
    </w:p>
    <w:p w:rsidR="0083700F" w:rsidRDefault="0083700F"/>
    <w:sectPr w:rsidR="0083700F" w:rsidSect="0083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05090"/>
    <w:multiLevelType w:val="hybridMultilevel"/>
    <w:tmpl w:val="43A2F7DA"/>
    <w:lvl w:ilvl="0" w:tplc="00F27FEE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FA5"/>
    <w:rsid w:val="00111FA5"/>
    <w:rsid w:val="0083700F"/>
    <w:rsid w:val="00DA1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A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next w:val="a"/>
    <w:uiPriority w:val="1"/>
    <w:qFormat/>
    <w:rsid w:val="00111FA5"/>
    <w:pPr>
      <w:spacing w:after="0" w:line="240" w:lineRule="auto"/>
    </w:pPr>
    <w:rPr>
      <w:rFonts w:ascii="Calibri" w:eastAsia="Calibri" w:hAnsi="Calibri" w:cs="Calibri"/>
    </w:rPr>
  </w:style>
  <w:style w:type="paragraph" w:customStyle="1" w:styleId="2">
    <w:name w:val="Без интервала2"/>
    <w:next w:val="a"/>
    <w:rsid w:val="00111FA5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111FA5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11F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11FA5"/>
  </w:style>
  <w:style w:type="paragraph" w:customStyle="1" w:styleId="c2">
    <w:name w:val="c2"/>
    <w:basedOn w:val="a"/>
    <w:rsid w:val="00111F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111FA5"/>
  </w:style>
  <w:style w:type="paragraph" w:customStyle="1" w:styleId="c9">
    <w:name w:val="c9"/>
    <w:basedOn w:val="a"/>
    <w:rsid w:val="00111F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rsid w:val="00111F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0">
    <w:name w:val="c50"/>
    <w:basedOn w:val="a"/>
    <w:rsid w:val="00111F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2">
    <w:name w:val="c32"/>
    <w:basedOn w:val="a0"/>
    <w:rsid w:val="00111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1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2024-09-21T14:13:00Z</dcterms:created>
  <dcterms:modified xsi:type="dcterms:W3CDTF">2024-09-21T14:28:00Z</dcterms:modified>
</cp:coreProperties>
</file>